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Regeling personeelsvolgsysteem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Model van TrapSpotter BV voor werkgevers die TrapSpotter Fleet gebruiken in Nederland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Voor de werkgever: lees dit eerst en verwijder dit kader voor u de tekst verspreidt</w:t>
            </w:r>
          </w:p>
          <w:p>
            <w:pPr>
              <w:pStyle w:val="ListParagraph"/>
              <w:numPr>
                <w:ilvl w:val="0"/>
                <w:numId w:val="2"/>
              </w:numPr>
              <w:spacing w:after="60"/>
            </w:pPr>
            <w:r>
              <w:rPr>
                <w:rFonts w:ascii="Calibri" w:cs="Calibri" w:eastAsia="Calibri" w:hAnsi="Calibri"/>
              </w:rPr>
              <w:t xml:space="preserve">Dit is een model, geen juridisch advies. Vul de gele velden in, schrap wat niet past en laat de tekst nakijken door een juridisch adviseur.</w:t>
            </w:r>
          </w:p>
          <w:p>
            <w:pPr>
              <w:pStyle w:val="ListParagraph"/>
              <w:numPr>
                <w:ilvl w:val="0"/>
                <w:numId w:val="2"/>
              </w:numPr>
              <w:spacing w:after="60"/>
            </w:pPr>
            <w:r>
              <w:rPr>
                <w:rFonts w:ascii="Calibri" w:cs="Calibri" w:eastAsia="Calibri" w:hAnsi="Calibri"/>
              </w:rPr>
              <w:t xml:space="preserve">U bent verwerkingsverantwoordelijke voor de gegevens die TrapSpotter Fleet voor u registreert. TrapSpotter BV is uw verwerker (verwerkersovereenkomst bij de zakelijke voorwaarden).</w:t>
            </w:r>
          </w:p>
          <w:p>
            <w:pPr>
              <w:pStyle w:val="ListParagraph"/>
              <w:numPr>
                <w:ilvl w:val="0"/>
                <w:numId w:val="2"/>
              </w:numPr>
              <w:spacing w:after="60"/>
            </w:pPr>
            <w:r>
              <w:rPr>
                <w:rFonts w:ascii="Calibri" w:cs="Calibri" w:eastAsia="Calibri" w:hAnsi="Calibri"/>
              </w:rPr>
              <w:t xml:space="preserve">Wat de wet in Nederland nog van u vraagt voor u start, staat in het volgende kader.</w:t>
            </w:r>
          </w:p>
        </w:tc>
      </w:tr>
    </w:tbl>
    <w:p>
      <w:pPr>
        <w:spacing w:after="12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Wat u in Nederland nog moet doen</w:t>
            </w:r>
          </w:p>
          <w:p>
            <w:pPr>
              <w:pStyle w:val="ListParagraph"/>
              <w:numPr>
                <w:ilvl w:val="0"/>
                <w:numId w:val="2"/>
              </w:numPr>
              <w:spacing w:after="60"/>
            </w:pPr>
            <w:r>
              <w:rPr>
                <w:rFonts w:ascii="Calibri" w:cs="Calibri" w:eastAsia="Calibri" w:hAnsi="Calibri"/>
              </w:rPr>
              <w:t xml:space="preserve">Vraag vóór de start de instemming van de ondernemingsraad (artikel 27, lid 1, onder k en l WOR). Zonder instemming mag u niet controleren; een besluit zonder instemming is nietig als de ondernemingsraad zich daar binnen een maand schriftelijk op beroept (artikel 27, lid 5). Een ondernemingsraad is verplicht vanaf 50 personen; een personeelsvertegenwoordiging heeft dit instemmingsrecht niet van rechtswege.</w:t>
            </w:r>
          </w:p>
          <w:p>
            <w:pPr>
              <w:pStyle w:val="ListParagraph"/>
              <w:numPr>
                <w:ilvl w:val="0"/>
                <w:numId w:val="2"/>
              </w:numPr>
              <w:spacing w:after="60"/>
            </w:pPr>
            <w:r>
              <w:rPr>
                <w:rFonts w:ascii="Calibri" w:cs="Calibri" w:eastAsia="Calibri" w:hAnsi="Calibri"/>
              </w:rPr>
              <w:t xml:space="preserve">Informeer de chauffeurs vooraf over wat wel en niet mag, dat controle mogelijk is, waarom, wanneer en hoe u controleert, en om welke gegevens het gaat (Autoriteit Persoonsgegevens). Gebruik daarvoor de informatiebrief.</w:t>
            </w:r>
          </w:p>
          <w:p>
            <w:pPr>
              <w:pStyle w:val="ListParagraph"/>
              <w:numPr>
                <w:ilvl w:val="0"/>
                <w:numId w:val="2"/>
              </w:numPr>
              <w:spacing w:after="60"/>
            </w:pPr>
            <w:r>
              <w:rPr>
                <w:rFonts w:ascii="Calibri" w:cs="Calibri" w:eastAsia="Calibri" w:hAnsi="Calibri"/>
              </w:rPr>
              <w:t xml:space="preserve">Steun niet op toestemming van de chauffeur; meestal is de grondslag uw gerechtvaardigd belang, en dan moet het systeem noodzakelijk zijn (AP).</w:t>
            </w:r>
          </w:p>
          <w:p>
            <w:pPr>
              <w:pStyle w:val="ListParagraph"/>
              <w:numPr>
                <w:ilvl w:val="0"/>
                <w:numId w:val="2"/>
              </w:numPr>
              <w:spacing w:after="60"/>
            </w:pPr>
            <w:r>
              <w:rPr>
                <w:rFonts w:ascii="Calibri" w:cs="Calibri" w:eastAsia="Calibri" w:hAnsi="Calibri"/>
              </w:rPr>
              <w:t xml:space="preserve">Voer een DPIA uit: de lijst van de AP noemt GPS-systemen in auto’s van werknemers (punt 11) en de stelselmatige monitoring van locatiegegevens (punt 12).</w:t>
            </w:r>
          </w:p>
          <w:p>
            <w:pPr>
              <w:pStyle w:val="ListParagraph"/>
              <w:numPr>
                <w:ilvl w:val="0"/>
                <w:numId w:val="2"/>
              </w:numPr>
              <w:spacing w:after="60"/>
            </w:pPr>
            <w:r>
              <w:rPr>
                <w:rFonts w:ascii="Calibri" w:cs="Calibri" w:eastAsia="Calibri" w:hAnsi="Calibri"/>
              </w:rPr>
              <w:t xml:space="preserve">Laat privétijd vrij: de AP noemt het gebruikelijk dat werknemers het systeem in privétijd kunnen uitzetten. In TrapSpotter Fleet stopt de chauffeur de werkdag of maakt hij een rit privé.</w:t>
            </w:r>
          </w:p>
          <w:p>
            <w:pPr>
              <w:pStyle w:val="ListParagraph"/>
              <w:numPr>
                <w:ilvl w:val="0"/>
                <w:numId w:val="2"/>
              </w:numPr>
              <w:spacing w:after="60"/>
            </w:pPr>
            <w:r>
              <w:rPr>
                <w:rFonts w:ascii="Calibri" w:cs="Calibri" w:eastAsia="Calibri" w:hAnsi="Calibri"/>
              </w:rPr>
              <w:t xml:space="preserve">Verwerk boetegegevens alleen per concrete boete en houd geen register van overtredingen bij (memorie van toelichting bij de Verzamelwet gegevensbescherming, Kamerstuk 36 264, nr. 3).</w:t>
            </w:r>
          </w:p>
          <w:p>
            <w:pPr>
              <w:pStyle w:val="ListParagraph"/>
              <w:numPr>
                <w:ilvl w:val="0"/>
                <w:numId w:val="2"/>
              </w:numPr>
              <w:spacing w:after="60"/>
            </w:pPr>
            <w:r>
              <w:rPr>
                <w:rFonts w:ascii="Calibri" w:cs="Calibri" w:eastAsia="Calibri" w:hAnsi="Calibri"/>
              </w:rPr>
              <w:t xml:space="preserve">TrapSpotter Fleet is geen fiscale rittenregistratie (geen kilometerstanden per rit). Gebruik het niet om aan te tonen dat er niet privé met een auto van de zaak wordt gereden.</w:t>
            </w:r>
          </w:p>
        </w:tc>
      </w:tr>
    </w:tbl>
    <w:p>
      <w:pPr>
        <w:spacing w:after="120"/>
      </w:pPr>
    </w:p>
    <w:p>
      <w:pPr>
        <w:spacing w:after="120" w:line="276"/>
      </w:pPr>
      <w:r>
        <w:rPr>
          <w:rFonts w:ascii="Calibri" w:cs="Calibri" w:eastAsia="Calibri" w:hAnsi="Calibri"/>
        </w:rPr>
        <w:t xml:space="preserve">Deze regeling is een regeling als bedoeld in artikel 27, lid 1, onder k en l, van de Wet op de ondernemingsraden. De werkgever legt ze ter instemming voor aan de ondernemingsraad.</w:t>
      </w:r>
    </w:p>
    <w:p>
      <w:pPr>
        <w:pStyle w:val="Heading1"/>
        <w:keepNext/>
        <w:spacing w:after="120" w:before="280"/>
      </w:pPr>
      <w:r>
        <w:rPr>
          <w:rFonts w:ascii="Calibri" w:cs="Calibri" w:eastAsia="Calibri" w:hAnsi="Calibri"/>
          <w:b/>
          <w:bCs/>
          <w:color w:val="1F1F1F"/>
          <w:sz w:val="26"/>
          <w:szCs w:val="26"/>
        </w:rPr>
        <w:t xml:space="preserve">1. Toepassingsgebied</w:t>
      </w:r>
    </w:p>
    <w:p>
      <w:pPr>
        <w:spacing w:after="120" w:line="276"/>
      </w:pPr>
      <w:r>
        <w:rPr>
          <w:rFonts w:ascii="Calibri" w:cs="Calibri" w:eastAsia="Calibri" w:hAnsi="Calibri"/>
        </w:rPr>
        <w:t xml:space="preserve">Deze regeling geldt voor </w:t>
      </w:r>
      <w:r>
        <w:rPr>
          <w:rFonts w:ascii="Calibri" w:cs="Calibri" w:eastAsia="Calibri" w:hAnsi="Calibri"/>
          <w:highlight w:val="yellow"/>
        </w:rPr>
        <w:t xml:space="preserve">[bedrijfsnaam]</w:t>
      </w:r>
      <w:r>
        <w:rPr>
          <w:rFonts w:ascii="Calibri" w:cs="Calibri" w:eastAsia="Calibri" w:hAnsi="Calibri"/>
        </w:rPr>
        <w:t xml:space="preserve">, </w:t>
      </w:r>
      <w:r>
        <w:rPr>
          <w:rFonts w:ascii="Calibri" w:cs="Calibri" w:eastAsia="Calibri" w:hAnsi="Calibri"/>
          <w:highlight w:val="yellow"/>
        </w:rPr>
        <w:t xml:space="preserve">[adres]</w:t>
      </w:r>
      <w:r>
        <w:rPr>
          <w:rFonts w:ascii="Calibri" w:cs="Calibri" w:eastAsia="Calibri" w:hAnsi="Calibri"/>
        </w:rPr>
        <w:t xml:space="preserve">, </w:t>
      </w:r>
      <w:r>
        <w:rPr>
          <w:rFonts w:ascii="Calibri" w:cs="Calibri" w:eastAsia="Calibri" w:hAnsi="Calibri"/>
          <w:highlight w:val="yellow"/>
        </w:rPr>
        <w:t xml:space="preserve">[ondernemingsnummer]</w:t>
      </w:r>
      <w:r>
        <w:rPr>
          <w:rFonts w:ascii="Calibri" w:cs="Calibri" w:eastAsia="Calibri" w:hAnsi="Calibri"/>
        </w:rPr>
        <w:t xml:space="preserve"> (de werkgever) en voor alle werknemers en andere medewerkers die de werkgever in TrapSpotter Fleet uitnodigt (de chauffeurs). Het geldt voor de bedrijfsvoertuigen en voor de eigen wagens die chauffeurs voor het werk gebruiken.</w:t>
      </w:r>
    </w:p>
    <w:p>
      <w:pPr>
        <w:spacing w:after="120" w:line="276"/>
      </w:pPr>
      <w:r>
        <w:rPr>
          <w:rFonts w:ascii="Calibri" w:cs="Calibri" w:eastAsia="Calibri" w:hAnsi="Calibri"/>
        </w:rPr>
        <w:t xml:space="preserve">TrapSpotter Fleet bestaat uit de TrapSpotter-app op de telefoon van de chauffeur en een console op fleet.trapspotter.com voor de werkgever. TrapSpotter BV (Trekschurenstraat 245, 3500 Hasselt, België, ondernemingsnummer 1031.603.017) levert de dienst als verwerker van de werkgever.</w:t>
      </w:r>
    </w:p>
    <w:p>
      <w:pPr>
        <w:pStyle w:val="Heading1"/>
        <w:keepNext/>
        <w:spacing w:after="120" w:before="280"/>
      </w:pPr>
      <w:r>
        <w:rPr>
          <w:rFonts w:ascii="Calibri" w:cs="Calibri" w:eastAsia="Calibri" w:hAnsi="Calibri"/>
          <w:b/>
          <w:bCs/>
          <w:color w:val="1F1F1F"/>
          <w:sz w:val="26"/>
          <w:szCs w:val="26"/>
        </w:rPr>
        <w:t xml:space="preserve">2. Doeleinden</w:t>
      </w:r>
    </w:p>
    <w:p>
      <w:pPr>
        <w:spacing w:after="120" w:line="276"/>
      </w:pPr>
      <w:r>
        <w:rPr>
          <w:rFonts w:ascii="Calibri" w:cs="Calibri" w:eastAsia="Calibri" w:hAnsi="Calibri"/>
        </w:rPr>
        <w:t xml:space="preserve">De werkgever gebruikt TrapSpotter Fleet alleen voor deze doeleinden (schrap wat niet van toepassing is):</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de werktijd en de werkritten registreren, als bewijs van prestaties en bezoeken bij klanten en voor de facturatie aan klanten;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de kilometervergoeding voor werkritten met de eigen wagen berekenen;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het wagenpark beheren: wie met welk voertuig rijdt en wanneer documenten vervallen;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onkosten terugbetalen op basis van de bonnetjes die chauffeurs insturen;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bij een verkeersboete nagaan wie met het voertuig reed, en die persoon aanwijzen waar de wet dat vraagt;</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tijdens de werkdag zien waar chauffeurs zijn, voor de planning of om hulp te bieden (alleen als live posities aanstaan).</w:t>
      </w:r>
    </w:p>
    <w:p>
      <w:pPr>
        <w:spacing w:after="60"/>
      </w:pPr>
    </w:p>
    <w:p>
      <w:pPr>
        <w:spacing w:after="120" w:line="276"/>
      </w:pPr>
      <w:r>
        <w:rPr>
          <w:rFonts w:ascii="Calibri" w:cs="Calibri" w:eastAsia="Calibri" w:hAnsi="Calibri"/>
        </w:rPr>
        <w:t xml:space="preserve">De werkgever gebruikt de gegevens niet om de rijsnelheid van chauffeurs te controleren, niet om hen buiten de werkdag of tijdens privéritten te volgen, en niet voor andere doeleinden dan die hierboven. Een beoordeling van een chauffeur steunt nooit alleen op deze gegevens.</w:t>
      </w:r>
    </w:p>
    <w:p>
      <w:pPr>
        <w:pStyle w:val="Heading1"/>
        <w:keepNext/>
        <w:spacing w:after="120" w:before="280"/>
      </w:pPr>
      <w:r>
        <w:rPr>
          <w:rFonts w:ascii="Calibri" w:cs="Calibri" w:eastAsia="Calibri" w:hAnsi="Calibri"/>
          <w:b/>
          <w:bCs/>
          <w:color w:val="1F1F1F"/>
          <w:sz w:val="26"/>
          <w:szCs w:val="26"/>
        </w:rPr>
        <w:t xml:space="preserve">3. Wat wordt geregistreerd, en wanneer</w:t>
      </w:r>
    </w:p>
    <w:p>
      <w:pPr>
        <w:pStyle w:val="ListParagraph"/>
        <w:numPr>
          <w:ilvl w:val="0"/>
          <w:numId w:val="2"/>
        </w:numPr>
        <w:spacing w:after="60" w:line="276"/>
      </w:pPr>
      <w:r>
        <w:rPr>
          <w:rFonts w:ascii="Calibri" w:cs="Calibri" w:eastAsia="Calibri" w:hAnsi="Calibri"/>
          <w:b/>
          <w:bCs/>
        </w:rPr>
        <w:t xml:space="preserve">Alleen tijdens een werkdag.</w:t>
      </w:r>
      <w:r>
        <w:rPr>
          <w:rFonts w:ascii="Calibri" w:cs="Calibri" w:eastAsia="Calibri" w:hAnsi="Calibri"/>
        </w:rPr>
        <w:t xml:space="preserve"> De app registreert alleen tussen “Start werkdag” en “Stop werkdag”. Een werkdag stopt vanzelf na </w:t>
      </w:r>
      <w:r>
        <w:rPr>
          <w:rFonts w:ascii="Calibri" w:cs="Calibri" w:eastAsia="Calibri" w:hAnsi="Calibri"/>
          <w:highlight w:val="yellow"/>
        </w:rPr>
        <w:t xml:space="preserve">[10]</w:t>
      </w:r>
      <w:r>
        <w:rPr>
          <w:rFonts w:ascii="Calibri" w:cs="Calibri" w:eastAsia="Calibri" w:hAnsi="Calibri"/>
        </w:rPr>
        <w:t xml:space="preserve"> uur.</w:t>
      </w:r>
    </w:p>
    <w:p>
      <w:pPr>
        <w:pStyle w:val="ListParagraph"/>
        <w:numPr>
          <w:ilvl w:val="0"/>
          <w:numId w:val="2"/>
        </w:numPr>
        <w:spacing w:after="60" w:line="276"/>
      </w:pPr>
      <w:r>
        <w:rPr>
          <w:rFonts w:ascii="Calibri" w:cs="Calibri" w:eastAsia="Calibri" w:hAnsi="Calibri"/>
          <w:b/>
          <w:bCs/>
        </w:rPr>
        <w:t xml:space="preserve">Werkritten:</w:t>
      </w:r>
      <w:r>
        <w:rPr>
          <w:rFonts w:ascii="Calibri" w:cs="Calibri" w:eastAsia="Calibri" w:hAnsi="Calibri"/>
        </w:rPr>
        <w:t xml:space="preserve"> vertrek en aankomst (tijd en plaats), de gevolgde route, de afstand, het voertuig of de eigen wagen, en de klant.</w:t>
      </w:r>
    </w:p>
    <w:p>
      <w:pPr>
        <w:pStyle w:val="ListParagraph"/>
        <w:numPr>
          <w:ilvl w:val="0"/>
          <w:numId w:val="2"/>
        </w:numPr>
        <w:spacing w:after="60" w:line="276"/>
      </w:pPr>
      <w:r>
        <w:rPr>
          <w:rFonts w:ascii="Calibri" w:cs="Calibri" w:eastAsia="Calibri" w:hAnsi="Calibri"/>
          <w:b/>
          <w:bCs/>
        </w:rPr>
        <w:t xml:space="preserve">Privéritten:</w:t>
      </w:r>
      <w:r>
        <w:rPr>
          <w:rFonts w:ascii="Calibri" w:cs="Calibri" w:eastAsia="Calibri" w:hAnsi="Calibri"/>
        </w:rPr>
        <w:t xml:space="preserve"> de chauffeur kan elke rit privé maken. De plaatsen, de route en de klant worden dan definitief gewist; alleen het tijdstip en de afstand blijven.</w:t>
      </w:r>
    </w:p>
    <w:p>
      <w:pPr>
        <w:pStyle w:val="ListParagraph"/>
        <w:numPr>
          <w:ilvl w:val="0"/>
          <w:numId w:val="2"/>
        </w:numPr>
        <w:spacing w:after="60" w:line="276"/>
      </w:pPr>
      <w:r>
        <w:rPr>
          <w:rFonts w:ascii="Calibri" w:cs="Calibri" w:eastAsia="Calibri" w:hAnsi="Calibri"/>
          <w:b/>
          <w:bCs/>
        </w:rPr>
        <w:t xml:space="preserve">Live posities:</w:t>
      </w:r>
      <w:r>
        <w:rPr>
          <w:rFonts w:ascii="Calibri" w:cs="Calibri" w:eastAsia="Calibri" w:hAnsi="Calibri"/>
        </w:rPr>
        <w:t xml:space="preserve"> </w:t>
      </w:r>
      <w:r>
        <w:rPr>
          <w:rFonts w:ascii="Calibri" w:cs="Calibri" w:eastAsia="Calibri" w:hAnsi="Calibri"/>
          <w:highlight w:val="yellow"/>
        </w:rPr>
        <w:t xml:space="preserve">[staan uit]</w:t>
      </w:r>
      <w:r>
        <w:rPr>
          <w:rFonts w:ascii="Calibri" w:cs="Calibri" w:eastAsia="Calibri" w:hAnsi="Calibri"/>
        </w:rPr>
        <w:t xml:space="preserve"> / </w:t>
      </w:r>
      <w:r>
        <w:rPr>
          <w:rFonts w:ascii="Calibri" w:cs="Calibri" w:eastAsia="Calibri" w:hAnsi="Calibri"/>
          <w:highlight w:val="yellow"/>
        </w:rPr>
        <w:t xml:space="preserve">[staan aan: tijdens de werkdag hoogstens één positie per minuut, na 30 minuten gewist]</w:t>
      </w:r>
      <w:r>
        <w:rPr>
          <w:rFonts w:ascii="Calibri" w:cs="Calibri" w:eastAsia="Calibri" w:hAnsi="Calibri"/>
        </w:rPr>
        <w:t xml:space="preserve">. De chauffeur ziet in de app of ze aanstaan.</w:t>
      </w:r>
    </w:p>
    <w:p>
      <w:pPr>
        <w:pStyle w:val="ListParagraph"/>
        <w:numPr>
          <w:ilvl w:val="0"/>
          <w:numId w:val="2"/>
        </w:numPr>
        <w:spacing w:after="60" w:line="276"/>
      </w:pPr>
      <w:r>
        <w:rPr>
          <w:rFonts w:ascii="Calibri" w:cs="Calibri" w:eastAsia="Calibri" w:hAnsi="Calibri"/>
          <w:b/>
          <w:bCs/>
        </w:rPr>
        <w:t xml:space="preserve">Bonnetjes:</w:t>
      </w:r>
      <w:r>
        <w:rPr>
          <w:rFonts w:ascii="Calibri" w:cs="Calibri" w:eastAsia="Calibri" w:hAnsi="Calibri"/>
        </w:rPr>
        <w:t xml:space="preserve"> wat de chauffeur zelf instuurt, met foto.</w:t>
      </w:r>
    </w:p>
    <w:p>
      <w:pPr>
        <w:pStyle w:val="ListParagraph"/>
        <w:numPr>
          <w:ilvl w:val="0"/>
          <w:numId w:val="2"/>
        </w:numPr>
        <w:spacing w:after="60" w:line="276"/>
      </w:pPr>
      <w:r>
        <w:rPr>
          <w:rFonts w:ascii="Calibri" w:cs="Calibri" w:eastAsia="Calibri" w:hAnsi="Calibri"/>
          <w:b/>
          <w:bCs/>
        </w:rPr>
        <w:t xml:space="preserve">Verkeersboetes:</w:t>
      </w:r>
      <w:r>
        <w:rPr>
          <w:rFonts w:ascii="Calibri" w:cs="Calibri" w:eastAsia="Calibri" w:hAnsi="Calibri"/>
        </w:rPr>
        <w:t xml:space="preserve"> de gegevens van een boete die de werkgever ontvangt, en het antwoord van de chauffeur op de vraag of hij reed.</w:t>
      </w:r>
    </w:p>
    <w:p>
      <w:pPr>
        <w:pStyle w:val="ListParagraph"/>
        <w:numPr>
          <w:ilvl w:val="0"/>
          <w:numId w:val="2"/>
        </w:numPr>
        <w:spacing w:after="60" w:line="276"/>
      </w:pPr>
      <w:r>
        <w:rPr>
          <w:rFonts w:ascii="Calibri" w:cs="Calibri" w:eastAsia="Calibri" w:hAnsi="Calibri"/>
          <w:b/>
          <w:bCs/>
        </w:rPr>
        <w:t xml:space="preserve">Kilometerstaat:</w:t>
      </w:r>
      <w:r>
        <w:rPr>
          <w:rFonts w:ascii="Calibri" w:cs="Calibri" w:eastAsia="Calibri" w:hAnsi="Calibri"/>
        </w:rPr>
        <w:t xml:space="preserve"> per maand berekend uit de werkritten.</w:t>
      </w:r>
    </w:p>
    <w:p>
      <w:pPr>
        <w:spacing w:after="60"/>
      </w:pPr>
    </w:p>
    <w:p>
      <w:pPr>
        <w:spacing w:after="120" w:line="276"/>
      </w:pPr>
      <w:r>
        <w:rPr>
          <w:rFonts w:ascii="Calibri" w:cs="Calibri" w:eastAsia="Calibri" w:hAnsi="Calibri"/>
        </w:rPr>
        <w:t xml:space="preserve">Buiten een werkdag registreert TrapSpotter niets voor de werkgever. De werkgever ziet nooit de opgeslagen plaatsen, de documenten, de berichten aan de assistent, de waarschuwingen of de meldingen van de chauffeur in de app. De console toont geen snelheid.</w:t>
      </w:r>
    </w:p>
    <w:p>
      <w:pPr>
        <w:pStyle w:val="Heading1"/>
        <w:keepNext/>
        <w:spacing w:after="120" w:before="280"/>
      </w:pPr>
      <w:r>
        <w:rPr>
          <w:rFonts w:ascii="Calibri" w:cs="Calibri" w:eastAsia="Calibri" w:hAnsi="Calibri"/>
          <w:b/>
          <w:bCs/>
          <w:color w:val="1F1F1F"/>
          <w:sz w:val="26"/>
          <w:szCs w:val="26"/>
        </w:rPr>
        <w:t xml:space="preserve">4. Wie heeft toegang</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7"/>
        <w:gridCol w:w="3470"/>
        <w:gridCol w:w="2891"/>
      </w:tblGrid>
      <w:tr>
        <w:trPr>
          <w:tblHeader/>
        </w:trPr>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Wie</w:t>
            </w:r>
          </w:p>
        </w:tc>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Welke gegevens</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Waarom</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Eigenaar en beheerders in de console: </w:t>
            </w:r>
            <w:r>
              <w:rPr>
                <w:rFonts w:ascii="Calibri" w:cs="Calibri" w:eastAsia="Calibri" w:hAnsi="Calibri"/>
                <w:sz w:val="19"/>
                <w:szCs w:val="19"/>
                <w:highlight w:val="yellow"/>
              </w:rPr>
              <w:t xml:space="preserve">[namen of functies]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De gegevens van punt 3. Boetegegevens alleen: </w:t>
            </w:r>
            <w:r>
              <w:rPr>
                <w:rFonts w:ascii="Calibri" w:cs="Calibri" w:eastAsia="Calibri" w:hAnsi="Calibri"/>
                <w:sz w:val="19"/>
                <w:szCs w:val="19"/>
                <w:highlight w:val="yellow"/>
              </w:rPr>
              <w:t xml:space="preserve">[namen of functies]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Beheer, loon, facturatie, boetes</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De chauffeur zelf</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Zijn eigen werkdagen, ritten en bonnetjes, in de app</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Inzage en correctie</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BV en zijn subverwerkers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Wat nodig is om de dienst te leveren</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Verwerkersovereenkomst</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[Sociaal secretariaat of salarisadministratie, boekhouder]</w:t>
            </w:r>
          </w:p>
        </w:tc>
        <w:tc>
          <w:tcPr>
            <w:tcW w:type="pct" w:w="1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[Kilometerstaat, onkosten]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[Loon en boekhouding]</w:t>
            </w:r>
          </w:p>
        </w:tc>
      </w:tr>
    </w:tbl>
    <w:p>
      <w:pPr>
        <w:spacing w:after="120"/>
      </w:pPr>
    </w:p>
    <w:p>
      <w:pPr>
        <w:pStyle w:val="Heading1"/>
        <w:keepNext/>
        <w:spacing w:after="120" w:before="280"/>
      </w:pPr>
      <w:r>
        <w:rPr>
          <w:rFonts w:ascii="Calibri" w:cs="Calibri" w:eastAsia="Calibri" w:hAnsi="Calibri"/>
          <w:b/>
          <w:bCs/>
          <w:color w:val="1F1F1F"/>
          <w:sz w:val="26"/>
          <w:szCs w:val="26"/>
        </w:rPr>
        <w:t xml:space="preserve">5. Bewaartermijnen</w:t>
      </w:r>
    </w:p>
    <w:p>
      <w:pPr>
        <w:spacing w:after="120" w:line="276"/>
      </w:pPr>
      <w:r>
        <w:rPr>
          <w:rFonts w:ascii="Calibri" w:cs="Calibri" w:eastAsia="Calibri" w:hAnsi="Calibri"/>
        </w:rPr>
        <w:t xml:space="preserve">De werkgever bewaart de gegevens niet langer dan nodig voor het doel en laat ze daarna wissen, in de console of op vraag bij TrapSpotter. De Nederlandse wet legt voor deze gegevens geen vaste termijnen op; de termijnen hieronder zijn voorstellen van TrapSpotter. Kies wat u echt nodig hebt.</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70"/>
        <w:gridCol w:w="2891"/>
        <w:gridCol w:w="3277"/>
      </w:tblGrid>
      <w:tr>
        <w:trPr>
          <w:tblHeader/>
        </w:trPr>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Gegevens</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Bewaartermijn</w:t>
            </w:r>
          </w:p>
        </w:tc>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Waarom</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Plaatsen en route van werkritten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[12 maanden]</w:t>
            </w:r>
            <w:r>
              <w:rPr>
                <w:rFonts w:ascii="Calibri" w:cs="Calibri" w:eastAsia="Calibri" w:hAnsi="Calibri"/>
                <w:sz w:val="19"/>
                <w:szCs w:val="19"/>
              </w:rPr>
              <w:t xml:space="preserve"> (voorstel)</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[Bewijs van prestaties, kilometervergoeding]</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Werkdagen, uren en kilometers (zonder route)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[termijn]</w:t>
            </w:r>
            <w:r>
              <w:rPr>
                <w:rFonts w:ascii="Calibri" w:cs="Calibri" w:eastAsia="Calibri" w:hAnsi="Calibri"/>
                <w:sz w:val="19"/>
                <w:szCs w:val="19"/>
              </w:rPr>
              <w:t xml:space="preserve"> (voorstel)</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[Loonadministratie]</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Bonnetjes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[termijn volgens uw administratie]</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[Administratie]</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Live posities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30 minuten (vast in de dienst)</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Boetegegevens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Zolang nodig om die boete af te handelen of te verhalen; daarna wissen (de dienst wist ze uiterlijk 24 maanden na de overtreding)</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Geen register van overtredingen</w:t>
            </w:r>
          </w:p>
        </w:tc>
      </w:tr>
    </w:tbl>
    <w:p>
      <w:pPr>
        <w:spacing w:after="120"/>
      </w:pPr>
    </w:p>
    <w:p>
      <w:pPr>
        <w:pStyle w:val="Heading1"/>
        <w:keepNext/>
        <w:spacing w:after="120" w:before="280"/>
      </w:pPr>
      <w:r>
        <w:rPr>
          <w:rFonts w:ascii="Calibri" w:cs="Calibri" w:eastAsia="Calibri" w:hAnsi="Calibri"/>
          <w:b/>
          <w:bCs/>
          <w:color w:val="1F1F1F"/>
          <w:sz w:val="26"/>
          <w:szCs w:val="26"/>
        </w:rPr>
        <w:t xml:space="preserve">6. Verkeersboetes</w:t>
      </w:r>
    </w:p>
    <w:p>
      <w:pPr>
        <w:spacing w:after="120" w:line="276"/>
      </w:pPr>
      <w:r>
        <w:rPr>
          <w:rFonts w:ascii="Calibri" w:cs="Calibri" w:eastAsia="Calibri" w:hAnsi="Calibri"/>
        </w:rPr>
        <w:t xml:space="preserve">In Nederland krijgt de kentekenhouder een boete onder de Wet Mulder (WAHV) en betaalt hij die. Er is geen plicht om de bestuurder aan te wijzen, en de boete kan niet op naam van een werknemer worden gezet (artikelen 5 en 8 WAHV). Sinds 1 september 2026 mag de eigenaar of houder persoonsgegevens verwerken om de boete op de bestuurder te verhalen (artikel 5, lid 2 WAHV). Voor een strafbeschikking, bijvoorbeeld bij een grote snelheidsovertreding, is de eigenaar of houder zelf aansprakelijk, tenzij hij naam en adres van de bestuurder bekendmaakt vóór de strafbeschikking wordt uitgevaardigd, in de praktijk vóór de datum in de brief van het CJIB (artikel 181 Wegenverkeerswet 1994). Bij een misdrijf moet hij de bestuurder bekendmaken binnen de termijn in de vordering, die minstens 48 uur is (artikel 165).</w:t>
      </w:r>
    </w:p>
    <w:p>
      <w:pPr>
        <w:pStyle w:val="ListParagraph"/>
        <w:numPr>
          <w:ilvl w:val="0"/>
          <w:numId w:val="3"/>
        </w:numPr>
        <w:spacing w:after="60" w:line="276"/>
      </w:pPr>
      <w:r>
        <w:rPr>
          <w:rFonts w:ascii="Calibri" w:cs="Calibri" w:eastAsia="Calibri" w:hAnsi="Calibri"/>
        </w:rPr>
        <w:t xml:space="preserve">De werkgever zoekt met de nummerplaat en het tijdstip de rit en de chauffeur op.</w:t>
      </w:r>
    </w:p>
    <w:p>
      <w:pPr>
        <w:pStyle w:val="ListParagraph"/>
        <w:numPr>
          <w:ilvl w:val="0"/>
          <w:numId w:val="3"/>
        </w:numPr>
        <w:spacing w:after="60" w:line="276"/>
      </w:pPr>
      <w:r>
        <w:rPr>
          <w:rFonts w:ascii="Calibri" w:cs="Calibri" w:eastAsia="Calibri" w:hAnsi="Calibri"/>
        </w:rPr>
        <w:t xml:space="preserve">De chauffeur krijgt in de app de vraag of hij op dat moment met dat voertuig reed, en antwoordt ja of nee. Opmerkingen geeft hij aan </w:t>
      </w:r>
      <w:r>
        <w:rPr>
          <w:rFonts w:ascii="Calibri" w:cs="Calibri" w:eastAsia="Calibri" w:hAnsi="Calibri"/>
          <w:highlight w:val="yellow"/>
        </w:rPr>
        <w:t xml:space="preserve">[contactpersoon]</w:t>
      </w:r>
      <w:r>
        <w:rPr>
          <w:rFonts w:ascii="Calibri" w:cs="Calibri" w:eastAsia="Calibri" w:hAnsi="Calibri"/>
        </w:rPr>
        <w:t xml:space="preserve">.</w:t>
      </w:r>
    </w:p>
    <w:p>
      <w:pPr>
        <w:pStyle w:val="ListParagraph"/>
        <w:numPr>
          <w:ilvl w:val="0"/>
          <w:numId w:val="3"/>
        </w:numPr>
        <w:spacing w:after="60" w:line="276"/>
      </w:pPr>
      <w:r>
        <w:rPr>
          <w:rFonts w:ascii="Calibri" w:cs="Calibri" w:eastAsia="Calibri" w:hAnsi="Calibri"/>
        </w:rPr>
        <w:t xml:space="preserve">De werkgever beslist op basis van de rit en het antwoord wat hij doet (de bestuurder aanwijzen waar de wet dat vraagt, of de boete anders afhandelen) en respecteert de termijn die geldt. De chauffeur hoort vooraf wat er wordt doorgegeven.</w:t>
      </w:r>
    </w:p>
    <w:p>
      <w:pPr>
        <w:pStyle w:val="ListParagraph"/>
        <w:numPr>
          <w:ilvl w:val="0"/>
          <w:numId w:val="3"/>
        </w:numPr>
        <w:spacing w:after="60" w:line="276"/>
      </w:pPr>
      <w:r>
        <w:rPr>
          <w:rFonts w:ascii="Calibri" w:cs="Calibri" w:eastAsia="Calibri" w:hAnsi="Calibri"/>
        </w:rPr>
        <w:t xml:space="preserve">De werkgever wist de boetegegevens zodra de boete is afgehandeld of verhaald; de dienst wist ze in elk geval 24 maanden na de overtreding.</w:t>
      </w:r>
    </w:p>
    <w:p>
      <w:pPr>
        <w:spacing w:after="60"/>
      </w:pPr>
    </w:p>
    <w:p>
      <w:pPr>
        <w:spacing w:after="120" w:line="276"/>
      </w:pPr>
      <w:r>
        <w:rPr>
          <w:rFonts w:ascii="Calibri" w:cs="Calibri" w:eastAsia="Calibri" w:hAnsi="Calibri"/>
        </w:rPr>
        <w:t xml:space="preserve">Alleen </w:t>
      </w:r>
      <w:r>
        <w:rPr>
          <w:rFonts w:ascii="Calibri" w:cs="Calibri" w:eastAsia="Calibri" w:hAnsi="Calibri"/>
          <w:highlight w:val="yellow"/>
        </w:rPr>
        <w:t xml:space="preserve">[namen of functies]</w:t>
      </w:r>
      <w:r>
        <w:rPr>
          <w:rFonts w:ascii="Calibri" w:cs="Calibri" w:eastAsia="Calibri" w:hAnsi="Calibri"/>
        </w:rPr>
        <w:t xml:space="preserve"> zien boetegegevens; zij houden ze vertrouwelijk. De werkgever houdt geen register bij van overtredingen met zijn voertuigen: hij verwerkt boetegegevens alleen per concrete boete, zolang dat nodig is om die boete af te handelen of te verhalen. Deze regeling is ook de regeling voor strafrechtelijke gegevens over personeel van artikel 33, lid 3 UAVG.</w:t>
      </w:r>
    </w:p>
    <w:p>
      <w:pPr>
        <w:pStyle w:val="Heading1"/>
        <w:keepNext/>
        <w:spacing w:after="120" w:before="280"/>
      </w:pPr>
      <w:r>
        <w:rPr>
          <w:rFonts w:ascii="Calibri" w:cs="Calibri" w:eastAsia="Calibri" w:hAnsi="Calibri"/>
          <w:b/>
          <w:bCs/>
          <w:color w:val="1F1F1F"/>
          <w:sz w:val="26"/>
          <w:szCs w:val="26"/>
        </w:rPr>
        <w:t xml:space="preserve">7. Waarschuwingen in de app en verkeersregels</w:t>
      </w:r>
    </w:p>
    <w:p>
      <w:pPr>
        <w:pStyle w:val="ListParagraph"/>
        <w:numPr>
          <w:ilvl w:val="0"/>
          <w:numId w:val="2"/>
        </w:numPr>
        <w:spacing w:after="60" w:line="276"/>
      </w:pPr>
      <w:r>
        <w:rPr>
          <w:rFonts w:ascii="Calibri" w:cs="Calibri" w:eastAsia="Calibri" w:hAnsi="Calibri"/>
        </w:rPr>
        <w:t xml:space="preserve">Politiecontroles zijn tijdens de werkdag </w:t>
      </w:r>
      <w:r>
        <w:rPr>
          <w:rFonts w:ascii="Calibri" w:cs="Calibri" w:eastAsia="Calibri" w:hAnsi="Calibri"/>
          <w:highlight w:val="yellow"/>
        </w:rPr>
        <w:t xml:space="preserve">[verborgen (standaardinstelling)]</w:t>
      </w:r>
      <w:r>
        <w:rPr>
          <w:rFonts w:ascii="Calibri" w:cs="Calibri" w:eastAsia="Calibri" w:hAnsi="Calibri"/>
        </w:rPr>
        <w:t xml:space="preserve"> / </w:t>
      </w:r>
      <w:r>
        <w:rPr>
          <w:rFonts w:ascii="Calibri" w:cs="Calibri" w:eastAsia="Calibri" w:hAnsi="Calibri"/>
          <w:highlight w:val="yellow"/>
        </w:rPr>
        <w:t xml:space="preserve">[zichtbaar]</w:t>
      </w:r>
      <w:r>
        <w:rPr>
          <w:rFonts w:ascii="Calibri" w:cs="Calibri" w:eastAsia="Calibri" w:hAnsi="Calibri"/>
        </w:rPr>
        <w:t xml:space="preserve">.</w:t>
      </w:r>
    </w:p>
    <w:p>
      <w:pPr>
        <w:pStyle w:val="ListParagraph"/>
        <w:numPr>
          <w:ilvl w:val="0"/>
          <w:numId w:val="2"/>
        </w:numPr>
        <w:spacing w:after="60" w:line="276"/>
      </w:pPr>
      <w:r>
        <w:rPr>
          <w:rFonts w:ascii="Calibri" w:cs="Calibri" w:eastAsia="Calibri" w:hAnsi="Calibri"/>
        </w:rPr>
        <w:t xml:space="preserve">Flitsers, trajectcontroles en gevaren blijven zichtbaar; zulke apps zijn in Nederland niet verboden. De chauffeur houdt de telefoon tijdens het rijden niet vast (artikel 61a RVV 1990). In het buitenland volgt de app de regels van het land waar de wagen is.</w:t>
      </w:r>
    </w:p>
    <w:p>
      <w:pPr>
        <w:pStyle w:val="ListParagraph"/>
        <w:numPr>
          <w:ilvl w:val="0"/>
          <w:numId w:val="2"/>
        </w:numPr>
        <w:spacing w:after="60" w:line="276"/>
      </w:pPr>
      <w:r>
        <w:rPr>
          <w:rFonts w:ascii="Calibri" w:cs="Calibri" w:eastAsia="Calibri" w:hAnsi="Calibri"/>
        </w:rPr>
        <w:t xml:space="preserve">De chauffeur respecteert de verkeersregels. Een waarschuwing is geen toelating om te snel te rijden.</w:t>
      </w:r>
    </w:p>
    <w:p>
      <w:pPr>
        <w:pStyle w:val="ListParagraph"/>
        <w:numPr>
          <w:ilvl w:val="0"/>
          <w:numId w:val="2"/>
        </w:numPr>
        <w:spacing w:after="60" w:line="276"/>
      </w:pPr>
      <w:r>
        <w:rPr>
          <w:rFonts w:ascii="Calibri" w:cs="Calibri" w:eastAsia="Calibri" w:hAnsi="Calibri"/>
        </w:rPr>
        <w:t xml:space="preserve">De chauffeur bedient de telefoon tijdens het rijden niet, behalve op de manier die de wet toelaat; hij start en stopt een werkdag bij voorkeur stilstaand.</w:t>
      </w:r>
    </w:p>
    <w:p>
      <w:pPr>
        <w:spacing w:after="60"/>
      </w:pPr>
    </w:p>
    <w:p>
      <w:pPr>
        <w:pStyle w:val="Heading1"/>
        <w:keepNext/>
        <w:spacing w:after="120" w:before="280"/>
      </w:pPr>
      <w:r>
        <w:rPr>
          <w:rFonts w:ascii="Calibri" w:cs="Calibri" w:eastAsia="Calibri" w:hAnsi="Calibri"/>
          <w:b/>
          <w:bCs/>
          <w:color w:val="1F1F1F"/>
          <w:sz w:val="26"/>
          <w:szCs w:val="26"/>
        </w:rPr>
        <w:t xml:space="preserve">8. Rechten van de chauffeurs</w:t>
      </w:r>
    </w:p>
    <w:p>
      <w:pPr>
        <w:spacing w:after="120" w:line="276"/>
      </w:pPr>
      <w:r>
        <w:rPr>
          <w:rFonts w:ascii="Calibri" w:cs="Calibri" w:eastAsia="Calibri" w:hAnsi="Calibri"/>
        </w:rPr>
        <w:t xml:space="preserve">Elke chauffeur kan zijn gegevens inzien en er een kopie van vragen, onjuiste gegevens laten verbeteren, wissing of beperking vragen waar de wet dat toelaat, en bezwaar maken tegen een verwerking die op een gerechtvaardigd belang steunt. Hij richt zich tot </w:t>
      </w:r>
      <w:r>
        <w:rPr>
          <w:rFonts w:ascii="Calibri" w:cs="Calibri" w:eastAsia="Calibri" w:hAnsi="Calibri"/>
          <w:highlight w:val="yellow"/>
        </w:rPr>
        <w:t xml:space="preserve">[contactpersoon, e-mailadres]</w:t>
      </w:r>
      <w:r>
        <w:rPr>
          <w:rFonts w:ascii="Calibri" w:cs="Calibri" w:eastAsia="Calibri" w:hAnsi="Calibri"/>
          <w:highlight w:val="yellow"/>
        </w:rPr>
        <w:t xml:space="preserve">[, of de functionaris voor gegevensbescherming: naam, e-mailadres]</w:t>
      </w:r>
      <w:r>
        <w:rPr>
          <w:rFonts w:ascii="Calibri" w:cs="Calibri" w:eastAsia="Calibri" w:hAnsi="Calibri"/>
        </w:rPr>
        <w:t xml:space="preserve">. Hij kan ook een klacht indienen bij de Autoriteit Persoonsgegevens (AP) (autoriteitpersoonsgegevens.nl).</w:t>
      </w:r>
    </w:p>
    <w:p>
      <w:pPr>
        <w:pStyle w:val="Heading1"/>
        <w:keepNext/>
        <w:spacing w:after="120" w:before="280"/>
      </w:pPr>
      <w:r>
        <w:rPr>
          <w:rFonts w:ascii="Calibri" w:cs="Calibri" w:eastAsia="Calibri" w:hAnsi="Calibri"/>
          <w:b/>
          <w:bCs/>
          <w:color w:val="1F1F1F"/>
          <w:sz w:val="26"/>
          <w:szCs w:val="26"/>
        </w:rPr>
        <w:t xml:space="preserve">9. Inwerkingtreding en evaluatie</w:t>
      </w:r>
    </w:p>
    <w:p>
      <w:pPr>
        <w:spacing w:after="120" w:line="276"/>
      </w:pPr>
      <w:r>
        <w:rPr>
          <w:rFonts w:ascii="Calibri" w:cs="Calibri" w:eastAsia="Calibri" w:hAnsi="Calibri"/>
        </w:rPr>
        <w:t xml:space="preserve">Deze regeling geldt vanaf </w:t>
      </w:r>
      <w:r>
        <w:rPr>
          <w:rFonts w:ascii="Calibri" w:cs="Calibri" w:eastAsia="Calibri" w:hAnsi="Calibri"/>
          <w:highlight w:val="yellow"/>
        </w:rPr>
        <w:t xml:space="preserve">[datum]</w:t>
      </w:r>
      <w:r>
        <w:rPr>
          <w:rFonts w:ascii="Calibri" w:cs="Calibri" w:eastAsia="Calibri" w:hAnsi="Calibri"/>
        </w:rPr>
        <w:t xml:space="preserve">, nadat de ondernemingsraad ermee instemde (artikel 27, lid 1, onder k en l, Wet op de ondernemingsraden). De werkgever evalueert de tekst </w:t>
      </w:r>
      <w:r>
        <w:rPr>
          <w:rFonts w:ascii="Calibri" w:cs="Calibri" w:eastAsia="Calibri" w:hAnsi="Calibri"/>
          <w:highlight w:val="yellow"/>
        </w:rPr>
        <w:t xml:space="preserve">[jaarlijks]</w:t>
      </w:r>
      <w:r>
        <w:rPr>
          <w:rFonts w:ascii="Calibri" w:cs="Calibri" w:eastAsia="Calibri" w:hAnsi="Calibri"/>
        </w:rPr>
        <w:t xml:space="preserve"> en telkens wanneer TrapSpotter Fleet wijzigt wat er geregistreerd wordt. Een wijziging volgt dezelfde procedure.</w:t>
      </w:r>
    </w:p>
    <w:p>
      <w:pPr>
        <w:pStyle w:val="Heading1"/>
        <w:keepNext/>
        <w:spacing w:after="120" w:before="280"/>
      </w:pPr>
      <w:r>
        <w:rPr>
          <w:rFonts w:ascii="Calibri" w:cs="Calibri" w:eastAsia="Calibri" w:hAnsi="Calibri"/>
          <w:b/>
          <w:bCs/>
          <w:color w:val="1F1F1F"/>
          <w:sz w:val="26"/>
          <w:szCs w:val="26"/>
        </w:rPr>
        <w:t xml:space="preserve">10. Geen fiscale rittenregistratie</w:t>
      </w:r>
    </w:p>
    <w:p>
      <w:pPr>
        <w:spacing w:after="120" w:line="276"/>
      </w:pPr>
      <w:r>
        <w:rPr>
          <w:rFonts w:ascii="Calibri" w:cs="Calibri" w:eastAsia="Calibri" w:hAnsi="Calibri"/>
        </w:rPr>
        <w:t xml:space="preserve">TrapSpotter Fleet registreert geen kilometerstanden per rit en is geen rittenregistratie voor de Belastingdienst. Wie een verklaring geen privégebruik auto heeft, houdt daarvoor een aparte, sluitende rittenregistratie bij.</w:t>
      </w:r>
    </w:p>
    <w:p>
      <w:pPr>
        <w:spacing w:after="140"/>
      </w:pPr>
      <w:r>
        <w:rPr>
          <w:rFonts w:ascii="Calibri" w:cs="Calibri" w:eastAsia="Calibri" w:hAnsi="Calibri"/>
        </w:rPr>
        <w:t xml:space="preserve">Ter instemming voorgelegd aan de ondernemingsraad op: </w:t>
      </w:r>
      <w:r>
        <w:rPr>
          <w:rFonts w:ascii="Calibri" w:cs="Calibri" w:eastAsia="Calibri" w:hAnsi="Calibri"/>
          <w:color w:val="7F7F7F"/>
        </w:rPr>
        <w:t xml:space="preserve">__________</w:t>
      </w:r>
    </w:p>
    <w:p>
      <w:pPr>
        <w:spacing w:after="140"/>
      </w:pPr>
      <w:r>
        <w:rPr>
          <w:rFonts w:ascii="Calibri" w:cs="Calibri" w:eastAsia="Calibri" w:hAnsi="Calibri"/>
        </w:rPr>
        <w:t xml:space="preserve">Instemming van de ondernemingsraad op: </w:t>
      </w:r>
      <w:r>
        <w:rPr>
          <w:rFonts w:ascii="Calibri" w:cs="Calibri" w:eastAsia="Calibri" w:hAnsi="Calibri"/>
          <w:color w:val="7F7F7F"/>
        </w:rPr>
        <w:t xml:space="preserve">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pct" w:w="25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Voor de werkgever</w:t>
            </w:r>
          </w:p>
          <w:p>
            <w:pPr>
              <w:spacing w:after="160"/>
            </w:pPr>
            <w:r>
              <w:rPr>
                <w:rFonts w:ascii="Calibri" w:cs="Calibri" w:eastAsia="Calibri" w:hAnsi="Calibri"/>
              </w:rPr>
              <w:t xml:space="preserve">Naam: ________________________</w:t>
            </w:r>
          </w:p>
          <w:p>
            <w:pPr>
              <w:spacing w:after="160"/>
            </w:pPr>
            <w:r>
              <w:rPr>
                <w:rFonts w:ascii="Calibri" w:cs="Calibri" w:eastAsia="Calibri" w:hAnsi="Calibri"/>
              </w:rPr>
              <w:t xml:space="preserve">Functie: ________________________</w:t>
            </w:r>
          </w:p>
          <w:p>
            <w:pPr>
              <w:spacing w:after="160"/>
            </w:pPr>
            <w:r>
              <w:rPr>
                <w:rFonts w:ascii="Calibri" w:cs="Calibri" w:eastAsia="Calibri" w:hAnsi="Calibri"/>
              </w:rPr>
              <w:t xml:space="preserve">Datum: ________________________</w:t>
            </w:r>
          </w:p>
          <w:p>
            <w:pPr>
              <w:spacing w:after="160"/>
            </w:pPr>
            <w:r>
              <w:rPr>
                <w:rFonts w:ascii="Calibri" w:cs="Calibri" w:eastAsia="Calibri" w:hAnsi="Calibri"/>
              </w:rPr>
              <w:t xml:space="preserve">Handtekening: ________________________</w:t>
            </w:r>
          </w:p>
        </w:tc>
        <w:tc>
          <w:tcPr>
            <w:tcW w:type="pct" w:w="25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Voor de ondernemingsraad</w:t>
            </w:r>
          </w:p>
          <w:p>
            <w:pPr>
              <w:spacing w:after="160"/>
            </w:pPr>
            <w:r>
              <w:rPr>
                <w:rFonts w:ascii="Calibri" w:cs="Calibri" w:eastAsia="Calibri" w:hAnsi="Calibri"/>
              </w:rPr>
              <w:t xml:space="preserve">Naam: ________________________</w:t>
            </w:r>
          </w:p>
          <w:p>
            <w:pPr>
              <w:spacing w:after="160"/>
            </w:pPr>
            <w:r>
              <w:rPr>
                <w:rFonts w:ascii="Calibri" w:cs="Calibri" w:eastAsia="Calibri" w:hAnsi="Calibri"/>
              </w:rPr>
              <w:t xml:space="preserve">Functie: ________________________</w:t>
            </w:r>
          </w:p>
          <w:p>
            <w:pPr>
              <w:spacing w:after="160"/>
            </w:pPr>
            <w:r>
              <w:rPr>
                <w:rFonts w:ascii="Calibri" w:cs="Calibri" w:eastAsia="Calibri" w:hAnsi="Calibri"/>
              </w:rPr>
              <w:t xml:space="preserve">Datum: ________________________</w:t>
            </w:r>
          </w:p>
          <w:p>
            <w:pPr>
              <w:spacing w:after="160"/>
            </w:pPr>
            <w:r>
              <w:rPr>
                <w:rFonts w:ascii="Calibri" w:cs="Calibri" w:eastAsia="Calibri" w:hAnsi="Calibri"/>
              </w:rPr>
              <w:t xml:space="preserve">Handtekening: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Regeling personeelsvolgsysteem TrapSpotter Fleet · Model van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Regeling personeelsvolgsysteem TrapSpotter Fleet</dc:title>
  <dc:creator>TrapSpotter BV</dc:creator>
  <dc:description>Model van TrapSpotter BV voor klanten van TrapSpotter Fleet (Nederland)</dc:description>
  <cp:lastModifiedBy>Un-named</cp:lastModifiedBy>
  <cp:revision>1</cp:revision>
  <dcterms:created xsi:type="dcterms:W3CDTF">2026-10-08T23:12:48.924Z</dcterms:created>
  <dcterms:modified xsi:type="dcterms:W3CDTF">2026-10-08T23:12:48.924Z</dcterms:modified>
</cp:coreProperties>
</file>

<file path=docProps/custom.xml><?xml version="1.0" encoding="utf-8"?>
<Properties xmlns="http://schemas.openxmlformats.org/officeDocument/2006/custom-properties" xmlns:vt="http://schemas.openxmlformats.org/officeDocument/2006/docPropsVTypes"/>
</file>