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F1F1F"/>
          <w:sz w:val="34"/>
          <w:szCs w:val="34"/>
        </w:rPr>
        <w:t xml:space="preserve">Information des chauffeurs sur TrapSpotter Fleet</w:t>
      </w:r>
    </w:p>
    <w:p>
      <w:pPr>
        <w:pBdr>
          <w:bottom w:val="single" w:color="C8102E" w:sz="12" w:space="4"/>
        </w:pBdr>
        <w:spacing w:after="160"/>
      </w:pPr>
    </w:p>
    <w:p>
      <w:pPr>
        <w:spacing w:after="80"/>
      </w:pPr>
      <w:r>
        <w:rPr>
          <w:rFonts w:ascii="Calibri" w:cs="Calibri" w:eastAsia="Calibri" w:hAnsi="Calibri"/>
          <w:i/>
          <w:iCs/>
          <w:color w:val="404040"/>
        </w:rPr>
        <w:t xml:space="preserve">Versie 2026-10 / Version 2026-10 · Modèle de TrapSpotter BV · Information au titre de l'article 13 du RGPD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BFBFBF" w:sz="4"/>
              <w:left w:val="single" w:color="C8102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Pour l'employeur : supprimez ce cadre avant d'envoyer la lettre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Complétez les champs en jaune et remettez la lettre à chaque chauffeur avant sa première journée de travail, sur papier ou par e-mail.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Cette lettre informe ; elle ne demande pas de consentement. Le traitement repose sur une autre base juridique (voir la politique).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Informez et consultez d'abord le CSE, si vous en avez un (article L2312-38 du Code du travail), et indiquez la date dans la lettre.</w:t>
            </w:r>
          </w:p>
        </w:tc>
      </w:tr>
    </w:tbl>
    <w:p>
      <w:pPr>
        <w:spacing w:after="120"/>
      </w:pP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[Nom de l'entreprise]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[adresse]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[numéro d'entreprise]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À : </w:t>
      </w:r>
      <w:r>
        <w:rPr>
          <w:rFonts w:ascii="Calibri" w:cs="Calibri" w:eastAsia="Calibri" w:hAnsi="Calibri"/>
          <w:highlight w:val="yellow"/>
        </w:rPr>
        <w:t xml:space="preserve">[nom du chauffeur]</w:t>
      </w:r>
      <w:r>
        <w:rPr>
          <w:rFonts w:ascii="Calibri" w:cs="Calibri" w:eastAsia="Calibri" w:hAnsi="Calibri"/>
        </w:rPr>
        <w:t xml:space="preserve"> · Date : </w:t>
      </w:r>
      <w:r>
        <w:rPr>
          <w:rFonts w:ascii="Calibri" w:cs="Calibri" w:eastAsia="Calibri" w:hAnsi="Calibri"/>
          <w:highlight w:val="yellow"/>
        </w:rPr>
        <w:t xml:space="preserve">[date]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Bonjour </w:t>
      </w:r>
      <w:r>
        <w:rPr>
          <w:rFonts w:ascii="Calibri" w:cs="Calibri" w:eastAsia="Calibri" w:hAnsi="Calibri"/>
          <w:highlight w:val="yellow"/>
        </w:rPr>
        <w:t xml:space="preserve">[prénom]</w:t>
      </w:r>
      <w:r>
        <w:rPr>
          <w:rFonts w:ascii="Calibri" w:cs="Calibri" w:eastAsia="Calibri" w:hAnsi="Calibri"/>
        </w:rPr>
        <w:t xml:space="preserve">,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À partir du </w:t>
      </w:r>
      <w:r>
        <w:rPr>
          <w:rFonts w:ascii="Calibri" w:cs="Calibri" w:eastAsia="Calibri" w:hAnsi="Calibri"/>
          <w:highlight w:val="yellow"/>
        </w:rPr>
        <w:t xml:space="preserve">[date]</w:t>
      </w:r>
      <w:r>
        <w:rPr>
          <w:rFonts w:ascii="Calibri" w:cs="Calibri" w:eastAsia="Calibri" w:hAnsi="Calibri"/>
        </w:rPr>
        <w:t xml:space="preserve">, nous utilisons TrapSpotter Fleet pour nos trajets professionnels. Vous bénéficiez de TrapSpotter Premium dans l'application, payé par </w:t>
      </w:r>
      <w:r>
        <w:rPr>
          <w:rFonts w:ascii="Calibri" w:cs="Calibri" w:eastAsia="Calibri" w:hAnsi="Calibri"/>
          <w:highlight w:val="yellow"/>
        </w:rPr>
        <w:t xml:space="preserve">[nom de l'entreprise]</w:t>
      </w:r>
      <w:r>
        <w:rPr>
          <w:rFonts w:ascii="Calibri" w:cs="Calibri" w:eastAsia="Calibri" w:hAnsi="Calibri"/>
        </w:rPr>
        <w:t xml:space="preserve">. Cette lettre vous explique ce qui est enregistré, quand, pourquoi, qui y a accès, pendant combien de temps les données sont conservées et quels sont vos droits.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Ce qui est enregistré, et quand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Uniquement entre « Démarrer la journée » et « Terminer la journée » dans l'application. Si vous oubliez de terminer, la journée de travail s'arrête automatiquement après </w:t>
      </w:r>
      <w:r>
        <w:rPr>
          <w:rFonts w:ascii="Calibri" w:cs="Calibri" w:eastAsia="Calibri" w:hAnsi="Calibri"/>
          <w:highlight w:val="yellow"/>
        </w:rPr>
        <w:t xml:space="preserve">[10]</w:t>
      </w:r>
      <w:r>
        <w:rPr>
          <w:rFonts w:ascii="Calibri" w:cs="Calibri" w:eastAsia="Calibri" w:hAnsi="Calibri"/>
        </w:rPr>
        <w:t xml:space="preserve"> heures.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Vos trajets professionnels : le départ et l'arrivée (heure et lieu), l'itinéraire suivi, la distance, le véhicule ou votre voiture personnelle, et le client.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Votre position en direct : </w:t>
      </w:r>
      <w:r>
        <w:rPr>
          <w:rFonts w:ascii="Calibri" w:cs="Calibri" w:eastAsia="Calibri" w:hAnsi="Calibri"/>
          <w:highlight w:val="yellow"/>
        </w:rPr>
        <w:t xml:space="preserve">[non : cette fonction est désactivée]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highlight w:val="yellow"/>
        </w:rPr>
        <w:t xml:space="preserve">[pendant la journée de travail, au maximum une fois par minute, effacée après 30 minutes]</w:t>
      </w:r>
      <w:r>
        <w:rPr>
          <w:rFonts w:ascii="Calibri" w:cs="Calibri" w:eastAsia="Calibri" w:hAnsi="Calibri"/>
        </w:rPr>
        <w:t xml:space="preserve">. Vous voyez dans l'application si elle est activée.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Les reçus que vous envoyez vous-même, avec photo.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En cas d'amende routière : les données de l'amende et votre réponse à la question de savoir si vous conduisiez.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Ce qui n'est pas enregistré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Rien en dehors d'une journée de travail.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D'un trajet que vous marquez comme privé, seules l'heure et la distance sont conservées : les lieux, l'itinéraire et le client sont définitivement effacés.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Jamais vos lieux sauvegardés, vos documents, vos messages adressés à l'assistant, ni les alertes et signalements dans l'application. Nous ne voyons pas votre vitesse.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Pourquoi, et sur quelle base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Nous utilisons ces données pour </w:t>
      </w:r>
      <w:r>
        <w:rPr>
          <w:rFonts w:ascii="Calibri" w:cs="Calibri" w:eastAsia="Calibri" w:hAnsi="Calibri"/>
          <w:highlight w:val="yellow"/>
        </w:rPr>
        <w:t xml:space="preserve">[les finalités de la politique, par exemple : enregistrer votre temps de travail et vos visites chez les clients, calculer votre indemnité kilométrique et gérer le parc automobile]</w:t>
      </w:r>
      <w:r>
        <w:rPr>
          <w:rFonts w:ascii="Calibri" w:cs="Calibri" w:eastAsia="Calibri" w:hAnsi="Calibri"/>
        </w:rPr>
        <w:t xml:space="preserve">. Nous le faisons sur la base de </w:t>
      </w:r>
      <w:r>
        <w:rPr>
          <w:rFonts w:ascii="Calibri" w:cs="Calibri" w:eastAsia="Calibri" w:hAnsi="Calibri"/>
          <w:highlight w:val="yellow"/>
        </w:rPr>
        <w:t xml:space="preserve">[notre intérêt légitime à ... (article 6, paragraphe 1, point f), du RGPD)]</w:t>
      </w:r>
      <w:r>
        <w:rPr>
          <w:rFonts w:ascii="Calibri" w:cs="Calibri" w:eastAsia="Calibri" w:hAnsi="Calibri"/>
        </w:rPr>
        <w:t xml:space="preserve">. Pour les amendes routières, la base juridique est notre obligation légale de désigner le conducteur (article 6, paragraphe 1, point c), du RGPD ; article L121-6 du Code de la route).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Nous n'utilisons pas les données pour contrôler votre vitesse de conduite, ni en dehors de votre journée de travail, ni à d'autres fins.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Qui y a accès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Chez nous : </w:t>
      </w:r>
      <w:r>
        <w:rPr>
          <w:rFonts w:ascii="Calibri" w:cs="Calibri" w:eastAsia="Calibri" w:hAnsi="Calibri"/>
          <w:highlight w:val="yellow"/>
        </w:rPr>
        <w:t xml:space="preserve">[noms ou fonctions]</w:t>
      </w:r>
      <w:r>
        <w:rPr>
          <w:rFonts w:ascii="Calibri" w:cs="Calibri" w:eastAsia="Calibri" w:hAnsi="Calibri"/>
        </w:rPr>
        <w:t xml:space="preserve">. Données relatives aux amendes : uniquement </w:t>
      </w:r>
      <w:r>
        <w:rPr>
          <w:rFonts w:ascii="Calibri" w:cs="Calibri" w:eastAsia="Calibri" w:hAnsi="Calibri"/>
          <w:highlight w:val="yellow"/>
        </w:rPr>
        <w:t xml:space="preserve">[noms ou fonctions]</w:t>
      </w:r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TrapSpotter BV (Trekschurenstraat 245, 3500 Hasselt, Belgique, numéro d'entreprise 1031.603.017), qui nous fournit le service en qualité de sous-traitant, et ses sous-traitants ultérieurs. La base de données se trouve dans l'Union européenne ; certains sous-traitants ultérieurs traitent des données en dehors de l'UE, avec les garanties exigées par le RGPD. La liste figure dans l'accord de sous-traitance publié sur le site web de TrapSpotter.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highlight w:val="yellow"/>
        </w:rPr>
        <w:t xml:space="preserve">[Notre secrétariat social ou prestataire de paie, ou notre comptable : uniquement le relevé kilométrique et les frais.]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Pendant combien de temps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[Indiquez les durées de conservation prévues dans la politique.]</w:t>
      </w:r>
      <w:r>
        <w:rPr>
          <w:rFonts w:ascii="Calibri" w:cs="Calibri" w:eastAsia="Calibri" w:hAnsi="Calibri"/>
        </w:rPr>
        <w:t xml:space="preserve"> Les positions en direct sont effacées après 30 minutes ; les données servant à la désignation d'un conducteur, 45 jours après la réception de l'avis d'infraction.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Trajets privés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Si vous roulez pour vous-même pendant une journée de travail, appuyez dans l'application sur Privé pour ce trajet. Après le travail, appuyez sur « Terminer la journée » ; ensuite, plus rien n'est enregistré.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Amendes routières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Si nous recevons une amende pour un véhicule, nous pouvons vous demander dans l'application si vous conduisiez à ce moment-là. Répondez sincèrement. Si vous ne conduisiez pas, ou si quelque chose est inexact, signalez-le à </w:t>
      </w:r>
      <w:r>
        <w:rPr>
          <w:rFonts w:ascii="Calibri" w:cs="Calibri" w:eastAsia="Calibri" w:hAnsi="Calibri"/>
          <w:highlight w:val="yellow"/>
        </w:rPr>
        <w:t xml:space="preserve">[personne de contact]</w:t>
      </w:r>
      <w:r>
        <w:rPr>
          <w:rFonts w:ascii="Calibri" w:cs="Calibri" w:eastAsia="Calibri" w:hAnsi="Calibri"/>
        </w:rPr>
        <w:t xml:space="preserve">. Nous devons désigner le conducteur dans un délai de 45 jours à compter de l'envoi de l'avis d'infraction. Nous ne retenons jamais le montant d'une amende sur votre salaire.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Alertes dans l'application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Pendant la journée de travail, les contrôles de police sont </w:t>
      </w:r>
      <w:r>
        <w:rPr>
          <w:rFonts w:ascii="Calibri" w:cs="Calibri" w:eastAsia="Calibri" w:hAnsi="Calibri"/>
          <w:highlight w:val="yellow"/>
        </w:rPr>
        <w:t xml:space="preserve">[masqués (réglage par défaut)]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highlight w:val="yellow"/>
        </w:rPr>
        <w:t xml:space="preserve">[visibles]</w:t>
      </w:r>
      <w:r>
        <w:rPr>
          <w:rFonts w:ascii="Calibri" w:cs="Calibri" w:eastAsia="Calibri" w:hAnsi="Calibri"/>
        </w:rPr>
        <w:t xml:space="preserve">. En France, l'application signale les radars et les radars tronçons sous forme de zones de danger, comme l'exige la loi (article R413-15 du Code de la route), et ne calcule pas d'itinéraire contournant les contrôles ; elle signale les contrôles de police dans la mesure où la loi le permet, sauf lorsqu'un préfet en interdit la diffusion (article L130-11). Le chauffeur ne tient pas le téléphone en main pendant la conduite (article R412-6-1). À l'étranger, l'application suit les règles du pays où se trouve la voiture. Vous devez toujours respecter les règles de la circulation.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Vos droits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Vous pouvez accéder à vos données et en demander une copie, faire rectifier des données inexactes, demander l'effacement ou la limitation lorsque la loi le permet, et vous opposer à un traitement fondé sur notre intérêt légitime. Adressez votre demande à </w:t>
      </w:r>
      <w:r>
        <w:rPr>
          <w:rFonts w:ascii="Calibri" w:cs="Calibri" w:eastAsia="Calibri" w:hAnsi="Calibri"/>
          <w:highlight w:val="yellow"/>
        </w:rPr>
        <w:t xml:space="preserve">[personne de contact, adresse e-mail]</w:t>
      </w:r>
      <w:r>
        <w:rPr>
          <w:rFonts w:ascii="Calibri" w:cs="Calibri" w:eastAsia="Calibri" w:hAnsi="Calibri"/>
          <w:highlight w:val="yellow"/>
        </w:rPr>
        <w:t xml:space="preserve">[ ou à notre délégué à la protection des données (DPO) : nom, adresse e-mail]</w:t>
      </w:r>
      <w:r>
        <w:rPr>
          <w:rFonts w:ascii="Calibri" w:cs="Calibri" w:eastAsia="Calibri" w:hAnsi="Calibri"/>
        </w:rPr>
        <w:t xml:space="preserve">. Vous pouvez également introduire une réclamation auprès de la Commission nationale de l'informatique et des libertés (CNIL) (www.cnil.fr).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Le comité social et économique a été informé et consulté le </w:t>
      </w:r>
      <w:r>
        <w:rPr>
          <w:rFonts w:ascii="Calibri" w:cs="Calibri" w:eastAsia="Calibri" w:hAnsi="Calibri"/>
          <w:highlight w:val="yellow"/>
        </w:rPr>
        <w:t xml:space="preserve">[date]</w:t>
      </w:r>
      <w:r>
        <w:rPr>
          <w:rFonts w:ascii="Calibri" w:cs="Calibri" w:eastAsia="Calibri" w:hAnsi="Calibri"/>
        </w:rPr>
        <w:t xml:space="preserve">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Cordialement,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[nom, fonction]</w:t>
      </w:r>
    </w:p>
    <w:p>
      <w:pPr>
        <w:pStyle w:val="Heading2"/>
        <w:keepNext/>
        <w:spacing w:after="100" w:before="200"/>
      </w:pPr>
      <w:r>
        <w:rPr>
          <w:rFonts w:ascii="Calibri" w:cs="Calibri" w:eastAsia="Calibri" w:hAnsi="Calibri"/>
          <w:b/>
          <w:bCs/>
          <w:color w:val="1F1F1F"/>
          <w:sz w:val="22"/>
          <w:szCs w:val="22"/>
        </w:rPr>
        <w:t xml:space="preserve">Accusé de réception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J'ai reçu ces informations. Il s'agit d'un accusé de réception, et non d'un consentement.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pct" w:w="50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Chauffeur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Nom 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Fonction 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Date 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Signature : 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F7F7F"/>
        <w:sz w:val="16"/>
        <w:szCs w:val="16"/>
      </w:rPr>
      <w:t xml:space="preserve">Information des chauffeurs sur TrapSpotter Fleet · Modèle de TrapSpotter BV · Versie 2026-10 / Version 2026-10  ·  </w:t>
    </w:r>
    <w:r>
      <w:rPr>
        <w:rFonts w:ascii="Calibri" w:cs="Calibri" w:eastAsia="Calibri" w:hAnsi="Calibri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des chauffeurs sur TrapSpotter Fleet</dc:title>
  <dc:creator>TrapSpotter BV</dc:creator>
  <dc:description>Modèle de TrapSpotter BV pour les clients de TrapSpotter Fleet (France)</dc:description>
  <cp:lastModifiedBy>Un-named</cp:lastModifiedBy>
  <cp:revision>1</cp:revision>
  <dcterms:created xsi:type="dcterms:W3CDTF">2026-10-08T23:12:49.026Z</dcterms:created>
  <dcterms:modified xsi:type="dcterms:W3CDTF">2026-10-08T23:12:49.026Z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